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jc w:val="center"/>
      </w:pP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201</w:t>
      </w:r>
      <w:r w:rsidDel="00000000" w:rsidR="00000000" w:rsidRPr="00000000">
        <w:rPr>
          <w:b w:val="0"/>
          <w:sz w:val="28"/>
          <w:szCs w:val="28"/>
          <w:rtl w:val="0"/>
        </w:rPr>
        <w:t xml:space="preserve">7</w:t>
      </w: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 JCHS PTSA Laurel Schmitt Service Scholarship Application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  <w:jc w:val="center"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Sponsored by the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before="0" w:lineRule="auto"/>
        <w:contextualSpacing w:val="0"/>
        <w:jc w:val="center"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Johns Creek High School Parent Teacher Student Association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6"/>
          <w:szCs w:val="16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This scholarship targets students who have exhibited a depth of community service and volunteerism and have maintained an 80% or higher weighted cumulative numeric average during their years at JCHS.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1080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6"/>
          <w:szCs w:val="16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color w:val="000000"/>
          <w:sz w:val="20"/>
          <w:szCs w:val="20"/>
          <w:vertAlign w:val="baseline"/>
          <w:rtl w:val="0"/>
        </w:rPr>
        <w:t xml:space="preserve">High School Seniors are Eligible to apply if they: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360" w:firstLine="4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720"/>
        </w:tabs>
        <w:spacing w:after="0" w:before="0" w:line="240" w:lineRule="auto"/>
        <w:ind w:left="720" w:hanging="359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vertAlign w:val="baseline"/>
          <w:rtl w:val="0"/>
        </w:rPr>
        <w:t xml:space="preserve">Are a student member of the Johns Creek High School’s PTSA (Students must have joined the JCHS PTSA by December 31, 201</w:t>
      </w:r>
      <w:r w:rsidDel="00000000" w:rsidR="00000000" w:rsidRPr="00000000">
        <w:rPr>
          <w:sz w:val="18"/>
          <w:szCs w:val="18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vertAlign w:val="baseline"/>
          <w:rtl w:val="0"/>
        </w:rPr>
        <w:t xml:space="preserve"> to be considered for the scholarship.)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720"/>
        </w:tabs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720"/>
        </w:tabs>
        <w:spacing w:after="0" w:before="0" w:line="240" w:lineRule="auto"/>
        <w:ind w:left="720" w:hanging="359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vertAlign w:val="baseline"/>
          <w:rtl w:val="0"/>
        </w:rPr>
        <w:t xml:space="preserve">Have demonstrated leadership and commitment through participation in community service activities and volunteerism.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4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720"/>
        </w:tabs>
        <w:spacing w:after="0" w:before="0" w:line="240" w:lineRule="auto"/>
        <w:ind w:left="720" w:hanging="359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vertAlign w:val="baseline"/>
          <w:rtl w:val="0"/>
        </w:rPr>
        <w:t xml:space="preserve">Have a minimum weighted cumulative numeric average of 80% or better.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720"/>
        </w:tabs>
        <w:spacing w:after="0" w:before="0" w:line="240" w:lineRule="auto"/>
        <w:ind w:left="720" w:hanging="359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vertAlign w:val="baseline"/>
          <w:rtl w:val="0"/>
        </w:rPr>
        <w:t xml:space="preserve">Have no in-school or out-of-school suspension in their student record this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720" w:hanging="359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color w:val="000000"/>
          <w:sz w:val="20"/>
          <w:szCs w:val="20"/>
          <w:vertAlign w:val="baseline"/>
          <w:rtl w:val="0"/>
        </w:rPr>
        <w:t xml:space="preserve">For an application to be </w:t>
      </w:r>
      <w:r w:rsidDel="00000000" w:rsidR="00000000" w:rsidRPr="00000000">
        <w:rPr>
          <w:rFonts w:ascii="Verdana" w:cs="Verdana" w:eastAsia="Verdana" w:hAnsi="Verdana"/>
          <w:b w:val="0"/>
          <w:color w:val="000000"/>
          <w:sz w:val="20"/>
          <w:szCs w:val="20"/>
          <w:u w:val="single"/>
          <w:vertAlign w:val="baseline"/>
          <w:rtl w:val="0"/>
        </w:rPr>
        <w:t xml:space="preserve">considered complete</w:t>
      </w:r>
      <w:r w:rsidDel="00000000" w:rsidR="00000000" w:rsidRPr="00000000">
        <w:rPr>
          <w:rFonts w:ascii="Verdana" w:cs="Verdana" w:eastAsia="Verdana" w:hAnsi="Verdana"/>
          <w:b w:val="0"/>
          <w:color w:val="000000"/>
          <w:sz w:val="20"/>
          <w:szCs w:val="20"/>
          <w:vertAlign w:val="baseline"/>
          <w:rtl w:val="0"/>
        </w:rPr>
        <w:t xml:space="preserve"> the student must: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tabs>
          <w:tab w:val="left" w:pos="720"/>
        </w:tabs>
        <w:spacing w:after="0" w:before="0" w:line="240" w:lineRule="auto"/>
        <w:ind w:left="720" w:hanging="359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vertAlign w:val="baseline"/>
          <w:rtl w:val="0"/>
        </w:rPr>
        <w:t xml:space="preserve">Complete all sections of the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tabs>
          <w:tab w:val="left" w:pos="720"/>
        </w:tabs>
        <w:spacing w:after="0" w:before="0" w:line="240" w:lineRule="auto"/>
        <w:ind w:left="720" w:hanging="359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vertAlign w:val="baseline"/>
          <w:rtl w:val="0"/>
        </w:rPr>
        <w:t xml:space="preserve">Electronically sign and date the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  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  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color w:val="000000"/>
          <w:sz w:val="24"/>
          <w:szCs w:val="24"/>
          <w:vertAlign w:val="baseline"/>
          <w:rtl w:val="0"/>
        </w:rPr>
        <w:t xml:space="preserve">201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7</w:t>
      </w:r>
      <w:r w:rsidDel="00000000" w:rsidR="00000000" w:rsidRPr="00000000">
        <w:rPr>
          <w:rFonts w:ascii="Verdana" w:cs="Verdana" w:eastAsia="Verdana" w:hAnsi="Verdana"/>
          <w:b w:val="0"/>
          <w:color w:val="000000"/>
          <w:sz w:val="24"/>
          <w:szCs w:val="24"/>
          <w:vertAlign w:val="baseline"/>
          <w:rtl w:val="0"/>
        </w:rPr>
        <w:t xml:space="preserve"> JCHS PTSA Scholarship Facts to consider: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Applications must be completed electronically on the 201</w:t>
      </w:r>
      <w:r w:rsidDel="00000000" w:rsidR="00000000" w:rsidRPr="00000000">
        <w:rPr>
          <w:sz w:val="20"/>
          <w:szCs w:val="20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 official form and submitted via email to JCHSPTSAscholarship@gmail.com.  No previous year applications will be considered.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Any Class of 201</w:t>
      </w:r>
      <w:r w:rsidDel="00000000" w:rsidR="00000000" w:rsidRPr="00000000">
        <w:rPr>
          <w:sz w:val="20"/>
          <w:szCs w:val="20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, Johns Creek High School Senior who will be enrolling in a public or private college, university or technical school after graduation may apply.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There is no limit to the number of students that may apply.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It is the responsibility of the applicant to ensure that their application is submitted before the deadline of </w:t>
      </w:r>
      <w:r w:rsidDel="00000000" w:rsidR="00000000" w:rsidRPr="00000000">
        <w:rPr>
          <w:b w:val="1"/>
          <w:sz w:val="20"/>
          <w:szCs w:val="20"/>
          <w:rtl w:val="0"/>
        </w:rPr>
        <w:t xml:space="preserve">February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24, 201</w:t>
      </w:r>
      <w:r w:rsidDel="00000000" w:rsidR="00000000" w:rsidRPr="00000000">
        <w:rPr>
          <w:b w:val="1"/>
          <w:sz w:val="20"/>
          <w:szCs w:val="20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 at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10:00 p.m.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vertAlign w:val="baseline"/>
          <w:rtl w:val="0"/>
        </w:rPr>
        <w:t xml:space="preserve">Note To Applicants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tabs>
          <w:tab w:val="left" w:pos="720"/>
        </w:tabs>
        <w:spacing w:after="0" w:before="0" w:line="240" w:lineRule="auto"/>
        <w:ind w:left="720" w:hanging="359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The JCHS PTSA Scholarship Selection Committee reserves the right to ask for additional information if necessary.  Scholarship finalists will be interviewed before a final winner(s) is selected. </w:t>
      </w:r>
      <w:r w:rsidDel="00000000" w:rsidR="00000000" w:rsidRPr="00000000">
        <w:rPr>
          <w:sz w:val="20"/>
          <w:szCs w:val="20"/>
          <w:rtl w:val="0"/>
        </w:rPr>
        <w:t xml:space="preserve">Interviews will be scheduled after the February 24, 2017 deadline.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tabs>
          <w:tab w:val="left" w:pos="720"/>
        </w:tabs>
        <w:spacing w:after="0" w:before="0" w:line="240" w:lineRule="auto"/>
        <w:ind w:left="720" w:hanging="359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Winner(s) will be recognized at Honors Night.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tabs>
          <w:tab w:val="left" w:pos="720"/>
        </w:tabs>
        <w:spacing w:after="0" w:before="0" w:line="240" w:lineRule="auto"/>
        <w:ind w:left="720" w:hanging="359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The JCHS PTSA scholarship funds must be used for the scholarship winner’s educational needs only (i.e. tuition, mandatory fees, books, etc.).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tabs>
          <w:tab w:val="left" w:pos="720"/>
        </w:tabs>
        <w:spacing w:after="0" w:before="0" w:line="240" w:lineRule="auto"/>
        <w:ind w:left="720" w:hanging="359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All information provided in support of this scholarship application will be kept in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u w:val="single"/>
          <w:vertAlign w:val="baseline"/>
          <w:rtl w:val="0"/>
        </w:rPr>
        <w:t xml:space="preserve">strictest confidence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tabs>
          <w:tab w:val="left" w:pos="720"/>
        </w:tabs>
        <w:spacing w:after="0" w:before="0" w:line="240" w:lineRule="auto"/>
        <w:ind w:left="720" w:hanging="359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The JCHS PTSA and the JCHS PTSA Scholarship Selection Committee do not discriminate against any student for any reason including reasons of race, creed, color, orientation or national origin.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4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vertAlign w:val="baseline"/>
          <w:rtl w:val="0"/>
        </w:rPr>
        <w:t xml:space="preserve">Thank you for applying for the 201</w:t>
      </w:r>
      <w:r w:rsidDel="00000000" w:rsidR="00000000" w:rsidRPr="00000000">
        <w:rPr>
          <w:b w:val="1"/>
          <w:i w:val="1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vertAlign w:val="baseline"/>
          <w:rtl w:val="0"/>
        </w:rPr>
        <w:t xml:space="preserve"> JCHS PTSA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vertAlign w:val="baseline"/>
          <w:rtl w:val="0"/>
        </w:rPr>
        <w:t xml:space="preserve">Laurel Schmitt Service Scholarship!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Fill in the fields on the personal information page and complete the entire application.  Completed application should be saved on your own computer and emailed to JCHSPTSAscholarship@gmail.com no later than </w:t>
      </w:r>
      <w:r w:rsidDel="00000000" w:rsidR="00000000" w:rsidRPr="00000000">
        <w:rPr>
          <w:b w:val="1"/>
          <w:rtl w:val="0"/>
        </w:rPr>
        <w:t xml:space="preserve">February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 24, 201</w:t>
      </w:r>
      <w:r w:rsidDel="00000000" w:rsidR="00000000" w:rsidRPr="00000000">
        <w:rPr>
          <w:b w:val="1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 at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10:00 p.m.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Please direct all questions to JCHSPTSAscholarship@gmail.com.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vertAlign w:val="baseline"/>
          <w:rtl w:val="0"/>
        </w:rPr>
        <w:t xml:space="preserve">201</w:t>
      </w:r>
      <w:r w:rsidDel="00000000" w:rsidR="00000000" w:rsidRPr="00000000">
        <w:rPr>
          <w:b w:val="1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vertAlign w:val="baseline"/>
          <w:rtl w:val="0"/>
        </w:rPr>
        <w:t xml:space="preserve"> JCHS PTSA Laurel Schmitt Service Scholarship Application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Sponsored by the Johns Creek High School Parent Teacher Student Association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Application must be completed electronically and submitted via email to JCHSPTSAscholarship@gmail.com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vertAlign w:val="baseline"/>
          <w:rtl w:val="0"/>
        </w:rPr>
        <w:t xml:space="preserve">Deadline for submission is </w:t>
      </w:r>
      <w:r w:rsidDel="00000000" w:rsidR="00000000" w:rsidRPr="00000000">
        <w:rPr>
          <w:b w:val="1"/>
          <w:sz w:val="28"/>
          <w:szCs w:val="28"/>
          <w:rtl w:val="0"/>
        </w:rPr>
        <w:t xml:space="preserve">February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vertAlign w:val="baseline"/>
          <w:rtl w:val="0"/>
        </w:rPr>
        <w:t xml:space="preserve">24, 201</w:t>
      </w:r>
      <w:r w:rsidDel="00000000" w:rsidR="00000000" w:rsidRPr="00000000">
        <w:rPr>
          <w:b w:val="1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vertAlign w:val="baseline"/>
          <w:rtl w:val="0"/>
        </w:rPr>
        <w:t xml:space="preserve"> at 10:00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1. Personal Information: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8"/>
          <w:szCs w:val="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198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208"/>
        <w:gridCol w:w="5990"/>
        <w:tblGridChange w:id="0">
          <w:tblGrid>
            <w:gridCol w:w="3208"/>
            <w:gridCol w:w="5990"/>
          </w:tblGrid>
        </w:tblGridChange>
      </w:tblGrid>
      <w:tr>
        <w:tc>
          <w:tcPr>
            <w:shd w:fill="e6e6e6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Name of Applicant (first, middle, last):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8"/>
          <w:szCs w:val="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198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267"/>
        <w:gridCol w:w="1721"/>
        <w:gridCol w:w="990"/>
        <w:gridCol w:w="1350"/>
        <w:gridCol w:w="900"/>
        <w:gridCol w:w="2970"/>
        <w:tblGridChange w:id="0">
          <w:tblGrid>
            <w:gridCol w:w="1267"/>
            <w:gridCol w:w="1721"/>
            <w:gridCol w:w="990"/>
            <w:gridCol w:w="1350"/>
            <w:gridCol w:w="900"/>
            <w:gridCol w:w="2970"/>
          </w:tblGrid>
        </w:tblGridChange>
      </w:tblGrid>
      <w:tr>
        <w:tc>
          <w:tcPr>
            <w:shd w:fill="e6e6e6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Date of Birth: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Phone: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Email: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8"/>
          <w:szCs w:val="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198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457"/>
        <w:gridCol w:w="7741"/>
        <w:tblGridChange w:id="0">
          <w:tblGrid>
            <w:gridCol w:w="1457"/>
            <w:gridCol w:w="7741"/>
          </w:tblGrid>
        </w:tblGridChange>
      </w:tblGrid>
      <w:tr>
        <w:tc>
          <w:tcPr>
            <w:shd w:fill="e6e6e6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Home Address: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8"/>
          <w:szCs w:val="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198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648"/>
        <w:gridCol w:w="4050"/>
        <w:gridCol w:w="810"/>
        <w:gridCol w:w="810"/>
        <w:gridCol w:w="900"/>
        <w:gridCol w:w="1980"/>
        <w:tblGridChange w:id="0">
          <w:tblGrid>
            <w:gridCol w:w="648"/>
            <w:gridCol w:w="4050"/>
            <w:gridCol w:w="810"/>
            <w:gridCol w:w="810"/>
            <w:gridCol w:w="900"/>
            <w:gridCol w:w="1980"/>
          </w:tblGrid>
        </w:tblGridChange>
      </w:tblGrid>
      <w:tr>
        <w:tc>
          <w:tcPr>
            <w:shd w:fill="e6e6e6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City: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State: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Zip: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8"/>
          <w:szCs w:val="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198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447"/>
        <w:gridCol w:w="2531"/>
        <w:gridCol w:w="1800"/>
        <w:gridCol w:w="3420"/>
        <w:tblGridChange w:id="0">
          <w:tblGrid>
            <w:gridCol w:w="1447"/>
            <w:gridCol w:w="2531"/>
            <w:gridCol w:w="1800"/>
            <w:gridCol w:w="3420"/>
          </w:tblGrid>
        </w:tblGridChange>
      </w:tblGrid>
      <w:tr>
        <w:tc>
          <w:tcPr>
            <w:shd w:fill="e6e6e6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Father’s Name: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Mother’s Name: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8"/>
          <w:szCs w:val="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9198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618"/>
        <w:gridCol w:w="6580"/>
        <w:tblGridChange w:id="0">
          <w:tblGrid>
            <w:gridCol w:w="2618"/>
            <w:gridCol w:w="6580"/>
          </w:tblGrid>
        </w:tblGridChange>
      </w:tblGrid>
      <w:tr>
        <w:tc>
          <w:tcPr>
            <w:shd w:fill="e6e6e6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Legal Guardian (if not parent):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2. Scholastic Information: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8"/>
          <w:szCs w:val="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8"/>
          <w:szCs w:val="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9198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058"/>
        <w:gridCol w:w="2070"/>
        <w:gridCol w:w="2070"/>
        <w:tblGridChange w:id="0">
          <w:tblGrid>
            <w:gridCol w:w="5058"/>
            <w:gridCol w:w="2070"/>
            <w:gridCol w:w="2070"/>
          </w:tblGrid>
        </w:tblGridChange>
      </w:tblGrid>
      <w:tr>
        <w:tc>
          <w:tcPr>
            <w:shd w:fill="e6e6e6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Is your cumulative weighted numeric average 80% or higher?  (Mark with an X)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YES ____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NO   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8"/>
          <w:szCs w:val="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8"/>
          <w:szCs w:val="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8"/>
        <w:bidiVisual w:val="0"/>
        <w:tblW w:w="9198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198"/>
        <w:tblGridChange w:id="0">
          <w:tblGrid>
            <w:gridCol w:w="9198"/>
          </w:tblGrid>
        </w:tblGridChange>
      </w:tblGrid>
      <w:tr>
        <w:tc>
          <w:tcPr>
            <w:shd w:fill="e6e6e6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List the schools you have applied 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8"/>
          <w:szCs w:val="8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9"/>
        <w:bidiVisual w:val="0"/>
        <w:tblW w:w="9198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158"/>
        <w:gridCol w:w="5040"/>
        <w:tblGridChange w:id="0">
          <w:tblGrid>
            <w:gridCol w:w="4158"/>
            <w:gridCol w:w="5040"/>
          </w:tblGrid>
        </w:tblGridChange>
      </w:tblGrid>
      <w:tr>
        <w:tc>
          <w:tcPr>
            <w:shd w:fill="e6e6e6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How many years have you attended JCHS?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3. Extracurricular Activities: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0"/>
        <w:bidiVisual w:val="0"/>
        <w:tblW w:w="9198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328"/>
        <w:gridCol w:w="990"/>
        <w:gridCol w:w="900"/>
        <w:gridCol w:w="990"/>
        <w:gridCol w:w="990"/>
        <w:tblGridChange w:id="0">
          <w:tblGrid>
            <w:gridCol w:w="5328"/>
            <w:gridCol w:w="990"/>
            <w:gridCol w:w="900"/>
            <w:gridCol w:w="990"/>
            <w:gridCol w:w="990"/>
          </w:tblGrid>
        </w:tblGridChange>
      </w:tblGrid>
      <w:tr>
        <w:trPr>
          <w:trHeight w:val="580" w:hRule="atLeast"/>
        </w:trPr>
        <w:tc>
          <w:tcPr>
            <w:shd w:fill="e6e6e6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List and describe service and volunteer activities and mark applicable years of involvement.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Community Service &amp; Volunteer Work/Projects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9th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10th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11th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12th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Leadership Within Service Activities &amp; Volunteer Work/Projects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9th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10th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11th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12th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Awards and Recognitions (service oriented and volunteerism related only)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9th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10th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11th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12th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4. Personal Statement: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1) In 250 words or less describe what has drawn you to the particular community service activities you have chosen.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I attest that the information provided on this application is true and correct to the best of my knowledge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Signature of Student: </w:t>
      </w: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vertAlign w:val="baseline"/>
          <w:rtl w:val="0"/>
        </w:rPr>
        <w:t xml:space="preserve">Date: </w:t>
      </w:r>
    </w:p>
    <w:sectPr>
      <w:pgSz w:h="15840" w:w="12240"/>
      <w:pgMar w:bottom="1400" w:top="680" w:left="1640" w:right="12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Cambria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72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6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00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5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9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72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6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00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5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9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14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8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43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7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72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6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0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0" w:before="0" w:line="240" w:lineRule="auto"/>
    </w:pPr>
    <w:rPr>
      <w:rFonts w:ascii="Calibri" w:cs="Calibri" w:eastAsia="Calibri" w:hAnsi="Calibri"/>
      <w:b w:val="1"/>
      <w:color w:val="000000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0" w:before="0" w:line="240" w:lineRule="auto"/>
    </w:pPr>
    <w:rPr>
      <w:rFonts w:ascii="Calibri" w:cs="Calibri" w:eastAsia="Calibri" w:hAnsi="Calibri"/>
      <w:b w:val="1"/>
      <w:i w:val="1"/>
      <w:color w:val="000000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0" w:line="240" w:lineRule="auto"/>
    </w:pPr>
    <w:rPr>
      <w:rFonts w:ascii="Calibri" w:cs="Calibri" w:eastAsia="Calibri" w:hAnsi="Calibri"/>
      <w:b w:val="1"/>
      <w:color w:val="000000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60" w:before="240" w:line="240" w:lineRule="auto"/>
    </w:pPr>
    <w:rPr>
      <w:rFonts w:ascii="Cambria" w:cs="Cambria" w:eastAsia="Cambria" w:hAnsi="Cambria"/>
      <w:b w:val="1"/>
      <w:color w:val="000000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60" w:before="240" w:line="240" w:lineRule="auto"/>
    </w:pPr>
    <w:rPr>
      <w:rFonts w:ascii="Cambria" w:cs="Cambria" w:eastAsia="Cambria" w:hAnsi="Cambria"/>
      <w:b w:val="1"/>
      <w:i w:val="1"/>
      <w:color w:val="000000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60" w:before="240" w:line="240" w:lineRule="auto"/>
    </w:pPr>
    <w:rPr>
      <w:rFonts w:ascii="Cambria" w:cs="Cambria" w:eastAsia="Cambria" w:hAnsi="Cambria"/>
      <w:b w:val="1"/>
      <w:color w:val="000000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0" w:before="0" w:line="240" w:lineRule="auto"/>
    </w:pPr>
    <w:rPr>
      <w:rFonts w:ascii="Calibri" w:cs="Calibri" w:eastAsia="Calibri" w:hAnsi="Calibri"/>
      <w:b w:val="1"/>
      <w:color w:val="000000"/>
      <w:sz w:val="32"/>
      <w:szCs w:val="3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60" w:before="0" w:line="240" w:lineRule="auto"/>
      <w:jc w:val="center"/>
    </w:pPr>
    <w:rPr>
      <w:rFonts w:ascii="Calibri" w:cs="Calibri" w:eastAsia="Calibri" w:hAnsi="Calibri"/>
      <w:b w:val="0"/>
      <w:i w:val="1"/>
      <w:color w:val="000000"/>
      <w:sz w:val="20"/>
      <w:szCs w:val="20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